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Parents and Carers,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As a part of your child’s education at Grove Primary,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All PSHE teaching takes place in a safe learning environment and is underpinned by our school ethos and values. PSHE teaching is monitored and reviewed regularly by the staff and governing body. Please visit the school’s website:</w:t>
      </w:r>
      <w:hyperlink r:id="rId6">
        <w:r w:rsidDel="00000000" w:rsidR="00000000" w:rsidRPr="00000000">
          <w:rPr>
            <w:color w:val="1155cc"/>
            <w:u w:val="single"/>
            <w:rtl w:val="0"/>
          </w:rPr>
          <w:t xml:space="preserve">https://www.groveprimaryschool.org/pshe-1/</w:t>
        </w:r>
      </w:hyperlink>
      <w:r w:rsidDel="00000000" w:rsidR="00000000" w:rsidRPr="00000000">
        <w:rPr>
          <w:rtl w:val="0"/>
        </w:rPr>
        <w:t xml:space="preserve">   for more detail about our PSHE curriculum.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Starting from </w:t>
      </w:r>
      <w:r w:rsidDel="00000000" w:rsidR="00000000" w:rsidRPr="00000000">
        <w:rPr>
          <w:b w:val="1"/>
          <w:rtl w:val="0"/>
        </w:rPr>
        <w:t xml:space="preserve">week beginning 20th February,</w:t>
      </w:r>
      <w:r w:rsidDel="00000000" w:rsidR="00000000" w:rsidRPr="00000000">
        <w:rPr>
          <w:rtl w:val="0"/>
        </w:rPr>
        <w:t xml:space="preserve"> your child’s year group will be taking part in lessons which will focus on the relationships and sex education (RSE) aspect of this programme. Children throughout the school from Years 1-6 will learn about a range of topics: Healthy relationships including friendships and families; growing and changing; puberty; personal hygiene; changing feelings; becoming more independent; keeping safe; developing self-esteem and confidence.</w:t>
      </w:r>
    </w:p>
    <w:p w:rsidR="00000000" w:rsidDel="00000000" w:rsidP="00000000" w:rsidRDefault="00000000" w:rsidRPr="00000000" w14:paraId="00000006">
      <w:pPr>
        <w:pageBreakBefore w:val="0"/>
        <w:rPr/>
      </w:pPr>
      <w:r w:rsidDel="00000000" w:rsidR="00000000" w:rsidRPr="00000000">
        <w:rPr>
          <w:b w:val="1"/>
          <w:i w:val="1"/>
          <w:rtl w:val="0"/>
        </w:rPr>
        <w:t xml:space="preserve">All teaching materials are appropriate to the age and emotional maturity of the pupils concerned and the teachers will aim to present this content in an objective, balanced and sensitive manner.</w:t>
      </w: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If young people can start their transition into adulthood with good information and the confidence and knowledge to understand what is happening to them, they will hopefully grow into confident and healthy adults who can make positive lifestyle choices.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Please see the attached </w:t>
      </w:r>
      <w:r w:rsidDel="00000000" w:rsidR="00000000" w:rsidRPr="00000000">
        <w:rPr>
          <w:b w:val="1"/>
          <w:rtl w:val="0"/>
        </w:rPr>
        <w:t xml:space="preserve">Knowledge Organiser</w:t>
      </w:r>
      <w:r w:rsidDel="00000000" w:rsidR="00000000" w:rsidRPr="00000000">
        <w:rPr>
          <w:rtl w:val="0"/>
        </w:rPr>
        <w:t xml:space="preserve"> for more details on the lesson objectives that will be covered, detailed information of the content of each lesson and vocabulary alongside definitions that will be used within the unit of lessons.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These sessions will be delivered by Year 3 and 4 staff during the Spring term. The children will be taught the content together in their separate year groups. Pupils may return home with more questions for you and you may wish to have conversations with your child following the sessions. Take a look at the Parents section on Big Talk Education which may help you to answer any questions the children may bring home </w:t>
      </w:r>
      <w:hyperlink r:id="rId7">
        <w:r w:rsidDel="00000000" w:rsidR="00000000" w:rsidRPr="00000000">
          <w:rPr>
            <w:color w:val="1155cc"/>
            <w:u w:val="single"/>
            <w:rtl w:val="0"/>
          </w:rPr>
          <w:t xml:space="preserve">https://www.bigtalkeducation.co.uk/parents/how-to-talk-about-sex/</w:t>
        </w:r>
      </w:hyperlink>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As a school community, we are committed to working in partnership with parents. If you would like to find out more or discuss any concerns, please feel free to contact the school office to arrange a meeting with your child’s class teacher.</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Yours sincerely,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Mrs Rachel Kounnas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Assistant Headteacher</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oveprimaryschool.org/pshe-1/" TargetMode="External"/><Relationship Id="rId7" Type="http://schemas.openxmlformats.org/officeDocument/2006/relationships/hyperlink" Target="https://www.bigtalkeducation.co.uk/parents/how-to-talk-about-se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