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38"/>
          <w:szCs w:val="38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8"/>
          <w:szCs w:val="38"/>
          <w:vertAlign w:val="baseline"/>
          <w:rtl w:val="0"/>
        </w:rPr>
        <w:t xml:space="preserve">Band 6</w:t>
      </w:r>
      <w:r w:rsidDel="00000000" w:rsidR="00000000" w:rsidRPr="00000000">
        <w:rPr>
          <w:rtl w:val="0"/>
        </w:rPr>
      </w:r>
    </w:p>
    <w:tbl>
      <w:tblPr>
        <w:tblStyle w:val="Table1"/>
        <w:tblW w:w="11467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7.36286858391"/>
        <w:gridCol w:w="2248.316781943939"/>
        <w:gridCol w:w="1894.3300327630143"/>
        <w:gridCol w:w="1893.495158354569"/>
        <w:gridCol w:w="1893.495158354569"/>
        <w:tblGridChange w:id="0">
          <w:tblGrid>
            <w:gridCol w:w="3537.36286858391"/>
            <w:gridCol w:w="2248.316781943939"/>
            <w:gridCol w:w="1894.3300327630143"/>
            <w:gridCol w:w="1893.495158354569"/>
            <w:gridCol w:w="1893.495158354569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Number and Place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read, write, order and compare numbers up to 10 000 000 and determine the value of each digit (including using number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lines)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round any whole number to a required degree of accuracy</w:t>
            </w:r>
          </w:p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negative numbers in context, and calculate intervals across zero</w:t>
            </w:r>
          </w:p>
          <w:p w:rsidR="00000000" w:rsidDel="00000000" w:rsidP="00000000" w:rsidRDefault="00000000" w:rsidRPr="00000000" w14:paraId="0000001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number and practical problems that involve ordering and comparing numbers to 10,000,000, rounding, using negative numbers and calculating intervals across zero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Perform mental calculations with mixed operations to carry out calculations involving the four operations.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and subtract integers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multi-step problems in contexts, deciding which operations and methods to use and why.</w:t>
            </w:r>
          </w:p>
          <w:p w:rsidR="00000000" w:rsidDel="00000000" w:rsidP="00000000" w:rsidRDefault="00000000" w:rsidRPr="00000000" w14:paraId="0000003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estimation to check answers to calculations and determine, in the context of a problem, an appropriate degree of accuracy.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multi-digit numbers up to 4 digits by a two-digit whole number using the formal written method of long multiplication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divide numbers up to 4 digits by a two-digit number using the formal written method of short division where appropriate, interpreting remainders according to the context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Square and cube numbers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perform mental calculations, including with mixed operations and large numbers</w:t>
            </w:r>
          </w:p>
          <w:p w:rsidR="00000000" w:rsidDel="00000000" w:rsidP="00000000" w:rsidRDefault="00000000" w:rsidRPr="00000000" w14:paraId="0000005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common factors, common multiples and prime numbers</w:t>
            </w:r>
          </w:p>
          <w:p w:rsidR="00000000" w:rsidDel="00000000" w:rsidP="00000000" w:rsidRDefault="00000000" w:rsidRPr="00000000" w14:paraId="0000005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his/her knowledge of the order of operations to carry out calculations involving the four operations</w:t>
            </w:r>
          </w:p>
          <w:p w:rsidR="00000000" w:rsidDel="00000000" w:rsidP="00000000" w:rsidRDefault="00000000" w:rsidRPr="00000000" w14:paraId="0000006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addition, subtraction, multiplication and division</w:t>
            </w:r>
          </w:p>
          <w:p w:rsidR="00000000" w:rsidDel="00000000" w:rsidP="00000000" w:rsidRDefault="00000000" w:rsidRPr="00000000" w14:paraId="0000006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estimation to check answers to calculations and determine, in the context of a problem, an appropriate degree of accuracy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common factors to simplify fractions; use common multiples to express fractions in the same denomination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order fractions, including fractions &gt; 1</w:t>
            </w:r>
          </w:p>
          <w:p w:rsidR="00000000" w:rsidDel="00000000" w:rsidP="00000000" w:rsidRDefault="00000000" w:rsidRPr="00000000" w14:paraId="0000008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fractions with different denominators and mixed numbers, using the concept of equivalent fractions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fractions of an amount - including find the whole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simple pairs of proper fractions, writing the answer in its simplest form e.g. 1/4 × 1/2 = 1/8</w:t>
            </w:r>
          </w:p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multiply and 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divide proper fractions by whole numbers e.g. 1/3 ÷ 2 = 1/6</w:t>
            </w:r>
          </w:p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associate a fraction with division and calculate decimal fraction equivalents e.g. 0.375 for a simple fraction e.g. 3/8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equivalent fractions on a numberline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the value of each digit in numbers given to three decimal places and multiply and divide numbers by 10, 100 and 1000 giving answers up to three decimal places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one-digit numbers with up to two decimal places by whole numbers</w:t>
            </w:r>
          </w:p>
          <w:p w:rsidR="00000000" w:rsidDel="00000000" w:rsidP="00000000" w:rsidRDefault="00000000" w:rsidRPr="00000000" w14:paraId="000000A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written division methods in cases where the answer has up to two decimal places</w:t>
            </w:r>
          </w:p>
          <w:p w:rsidR="00000000" w:rsidDel="00000000" w:rsidP="00000000" w:rsidRDefault="00000000" w:rsidRPr="00000000" w14:paraId="000000B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which require answers to be rounded to specified degrees of accuracy</w:t>
            </w:r>
          </w:p>
          <w:p w:rsidR="00000000" w:rsidDel="00000000" w:rsidP="00000000" w:rsidRDefault="00000000" w:rsidRPr="00000000" w14:paraId="000000B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recall and use equivalences between simple fractions, decimals and percentages, including in different contexts</w:t>
            </w:r>
          </w:p>
          <w:p w:rsidR="00000000" w:rsidDel="00000000" w:rsidP="00000000" w:rsidRDefault="00000000" w:rsidRPr="00000000" w14:paraId="000000C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Measurement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the calculation and conversion of units of measure, using decimal notation up to three decimal places where appropriate</w:t>
            </w:r>
          </w:p>
          <w:p w:rsidR="00000000" w:rsidDel="00000000" w:rsidP="00000000" w:rsidRDefault="00000000" w:rsidRPr="00000000" w14:paraId="000000C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convert between miles and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kilometers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that shapes with the same areas can have different perimeters and vice versa</w:t>
            </w:r>
          </w:p>
          <w:p w:rsidR="00000000" w:rsidDel="00000000" w:rsidP="00000000" w:rsidRDefault="00000000" w:rsidRPr="00000000" w14:paraId="000000E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when it is possible to use formulae for area and volume of shapes</w:t>
            </w:r>
          </w:p>
          <w:p w:rsidR="00000000" w:rsidDel="00000000" w:rsidP="00000000" w:rsidRDefault="00000000" w:rsidRPr="00000000" w14:paraId="000000E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calculate the area of parallelograms and triangles</w:t>
            </w:r>
          </w:p>
          <w:p w:rsidR="00000000" w:rsidDel="00000000" w:rsidP="00000000" w:rsidRDefault="00000000" w:rsidRPr="00000000" w14:paraId="000000E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calculate, estimate and compare volume of cubes and cuboids using standard units, including cubic centimetres (cm³) and cubic metres (m³), and extending to other units e.g. mm³ and km³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Properties of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draw 2-D shapes using given dimensions and angles</w:t>
            </w:r>
          </w:p>
          <w:p w:rsidR="00000000" w:rsidDel="00000000" w:rsidP="00000000" w:rsidRDefault="00000000" w:rsidRPr="00000000" w14:paraId="000000F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recognise, describe and build simple 3-D shapes, including making nets</w:t>
            </w:r>
          </w:p>
          <w:p w:rsidR="00000000" w:rsidDel="00000000" w:rsidP="00000000" w:rsidRDefault="00000000" w:rsidRPr="00000000" w14:paraId="0000010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classify geometric shapes based on their properties and sizes and find unknown angles in any triangles, quadrilaterals, and regular polygons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illustrate and name parts of circles, including radius, diameter and circumference and know that the diameter is twice the radius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angles where they meet at a point, are on a straight line, or are vertically opposite, and find missing angles</w:t>
            </w:r>
          </w:p>
          <w:p w:rsidR="00000000" w:rsidDel="00000000" w:rsidP="00000000" w:rsidRDefault="00000000" w:rsidRPr="00000000" w14:paraId="0000011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describe positions on the full coordinate grid (all four quadrants)</w:t>
            </w:r>
          </w:p>
          <w:p w:rsidR="00000000" w:rsidDel="00000000" w:rsidP="00000000" w:rsidRDefault="00000000" w:rsidRPr="00000000" w14:paraId="000001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draw and translate simple shapes on the coordinate plane, and reflect them in the axis</w:t>
            </w:r>
          </w:p>
          <w:p w:rsidR="00000000" w:rsidDel="00000000" w:rsidP="00000000" w:rsidRDefault="00000000" w:rsidRPr="00000000" w14:paraId="000001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interpret and construct pie charts and line graphs and use these to solve problems</w:t>
            </w:r>
          </w:p>
          <w:p w:rsidR="00000000" w:rsidDel="00000000" w:rsidP="00000000" w:rsidRDefault="00000000" w:rsidRPr="00000000" w14:paraId="0000013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calculate and interpret the mean as an average</w:t>
            </w:r>
          </w:p>
          <w:p w:rsidR="00000000" w:rsidDel="00000000" w:rsidP="00000000" w:rsidRDefault="00000000" w:rsidRPr="00000000" w14:paraId="000001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Proportion and Ratio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use ratio language and the ratio symbol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solve problems including ratio and 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the relative sizes of two quantities where missing values can be found by using integer multiplication and division facts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the calculation of percentages e.g. of measures, and such as 15% of 360 and the use of percentages for comparison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similar shapes where the scale factor is known or can be found</w:t>
            </w:r>
          </w:p>
          <w:p w:rsidR="00000000" w:rsidDel="00000000" w:rsidP="00000000" w:rsidRDefault="00000000" w:rsidRPr="00000000" w14:paraId="0000015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unequal sharing and grouping using knowledge of fractions and multiples</w:t>
            </w:r>
          </w:p>
          <w:p w:rsidR="00000000" w:rsidDel="00000000" w:rsidP="00000000" w:rsidRDefault="00000000" w:rsidRPr="00000000" w14:paraId="0000016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Scale drawing and using scale factors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Gill Sans" w:cs="Gill Sans" w:eastAsia="Gill Sans" w:hAnsi="Gill Sans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Gill Sans" w:cs="Gill Sans" w:eastAsia="Gill Sans" w:hAnsi="Gill Sans"/>
                <w:sz w:val="30"/>
                <w:szCs w:val="3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simple formulae</w:t>
            </w:r>
          </w:p>
          <w:p w:rsidR="00000000" w:rsidDel="00000000" w:rsidP="00000000" w:rsidRDefault="00000000" w:rsidRPr="00000000" w14:paraId="0000017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form equations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generate and describe linear number sequences</w:t>
            </w:r>
          </w:p>
          <w:p w:rsidR="00000000" w:rsidDel="00000000" w:rsidP="00000000" w:rsidRDefault="00000000" w:rsidRPr="00000000" w14:paraId="0000017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express missing number problems algebraically</w:t>
            </w:r>
          </w:p>
          <w:p w:rsidR="00000000" w:rsidDel="00000000" w:rsidP="00000000" w:rsidRDefault="00000000" w:rsidRPr="00000000" w14:paraId="0000018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find pairs of numbers that satisfy an equation with two unknowns</w:t>
            </w:r>
          </w:p>
          <w:p w:rsidR="00000000" w:rsidDel="00000000" w:rsidP="00000000" w:rsidRDefault="00000000" w:rsidRPr="00000000" w14:paraId="0000018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enumerate possibilities of combinations of two variables</w:t>
            </w:r>
          </w:p>
          <w:p w:rsidR="00000000" w:rsidDel="00000000" w:rsidP="00000000" w:rsidRDefault="00000000" w:rsidRPr="00000000" w14:paraId="0000019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39" w:top="125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Grove Primary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5572125</wp:posOffset>
          </wp:positionH>
          <wp:positionV relativeFrom="paragraph">
            <wp:posOffset>-335279</wp:posOffset>
          </wp:positionV>
          <wp:extent cx="623888" cy="932326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888" cy="932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-828674</wp:posOffset>
          </wp:positionH>
          <wp:positionV relativeFrom="paragraph">
            <wp:posOffset>-219074</wp:posOffset>
          </wp:positionV>
          <wp:extent cx="895350" cy="878769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8787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Maths Assessment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9853676</wp:posOffset>
              </wp:positionH>
              <wp:positionV relativeFrom="paragraph">
                <wp:posOffset>468376</wp:posOffset>
              </wp:positionV>
              <wp:extent cx="331470" cy="33337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89790" y="3622838"/>
                        <a:ext cx="3124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9853676</wp:posOffset>
              </wp:positionH>
              <wp:positionV relativeFrom="paragraph">
                <wp:posOffset>468376</wp:posOffset>
              </wp:positionV>
              <wp:extent cx="331470" cy="33337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470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Mu8kMjZCnYp6NCEmM6ST1AnrYA==">AMUW2mWbj0bJEI9NCCPkaImBkWPvL0UW2kyKagY2WkMhdjL+ObjPkq4Ve2hhOCle7eKYy84JwQd2CabYaIAyRy4XlOgwqUv+6am1ALObSAcpYQrwePCcbJU=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2018-07-20T12:22:00Z</dcterms:created>
  <dc:creator>Rae Aldous</dc:creator>
</cp:coreProperties>
</file>